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9EE9" w14:textId="17AAEEA9" w:rsidR="00094866" w:rsidRPr="00094866" w:rsidRDefault="00094866" w:rsidP="00094866">
      <w:pPr>
        <w:pStyle w:val="NormalnyWeb"/>
        <w:jc w:val="right"/>
        <w:rPr>
          <w:rFonts w:ascii="Arial" w:hAnsi="Arial" w:cs="Arial"/>
        </w:rPr>
      </w:pPr>
      <w:r w:rsidRPr="00094866">
        <w:rPr>
          <w:rFonts w:ascii="Arial" w:hAnsi="Arial" w:cs="Arial"/>
        </w:rPr>
        <w:t xml:space="preserve">Komenda </w:t>
      </w:r>
      <w:r w:rsidR="005D3C1C">
        <w:rPr>
          <w:rFonts w:ascii="Arial" w:hAnsi="Arial" w:cs="Arial"/>
        </w:rPr>
        <w:t>Powiatowa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Państ</w:t>
      </w:r>
      <w:r w:rsidR="005D3C1C">
        <w:rPr>
          <w:rFonts w:ascii="Arial" w:hAnsi="Arial" w:cs="Arial"/>
        </w:rPr>
        <w:t>wowej Straży Pożarnej</w:t>
      </w:r>
      <w:r w:rsidR="005D3C1C">
        <w:rPr>
          <w:rFonts w:ascii="Arial" w:hAnsi="Arial" w:cs="Arial"/>
        </w:rPr>
        <w:br/>
        <w:t>w Tomaszowie Lubelskim</w:t>
      </w:r>
    </w:p>
    <w:p w14:paraId="66DE174E" w14:textId="00599DCE" w:rsidR="00A91D5E" w:rsidRPr="0049195B" w:rsidRDefault="00A91D5E" w:rsidP="00A91D5E">
      <w:pPr>
        <w:pStyle w:val="NormalnyWeb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2259A741" w14:textId="145F90D0" w:rsidR="0009486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Na podstawie art.12 ust.1 i 2 ustawy z dnia 19 sierpnia 2011r. o języku migowym </w:t>
      </w:r>
      <w:r w:rsidR="00DD7386">
        <w:rPr>
          <w:rFonts w:ascii="Arial" w:hAnsi="Arial" w:cs="Arial"/>
        </w:rPr>
        <w:br/>
      </w:r>
      <w:r w:rsidRPr="00DD7386">
        <w:rPr>
          <w:rFonts w:ascii="Arial" w:hAnsi="Arial" w:cs="Arial"/>
        </w:rPr>
        <w:t>i innych środkach komunikowania się (Dz.U. z 2017</w:t>
      </w:r>
      <w:r w:rsidR="00EC3E9C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r. poz.1824)</w:t>
      </w:r>
    </w:p>
    <w:p w14:paraId="4734EC6C" w14:textId="77777777" w:rsidR="00DD7386" w:rsidRPr="00DD7386" w:rsidRDefault="00DD7386" w:rsidP="00A91D5E">
      <w:pPr>
        <w:pStyle w:val="NormalnyWeb"/>
        <w:rPr>
          <w:rFonts w:ascii="Arial" w:hAnsi="Arial" w:cs="Arial"/>
        </w:rPr>
      </w:pPr>
    </w:p>
    <w:p w14:paraId="7F6C97A2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14:paraId="0402135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5EADDE2E" w14:textId="15F35A65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14:paraId="4F316D2B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635D806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14:paraId="703161AB" w14:textId="330E2193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………………………………………………………………………………</w:t>
      </w:r>
    </w:p>
    <w:p w14:paraId="317CE03F" w14:textId="44896690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</w:t>
      </w:r>
      <w:r w:rsidR="005D3C1C">
        <w:rPr>
          <w:rFonts w:ascii="Arial" w:hAnsi="Arial" w:cs="Arial"/>
        </w:rPr>
        <w:t>Powiatowej Państwowej Straży Pożarnej w Tomaszowie Lubelskim:</w:t>
      </w:r>
      <w:r w:rsidRPr="00DD7386">
        <w:rPr>
          <w:rFonts w:ascii="Arial" w:hAnsi="Arial" w:cs="Arial"/>
        </w:rPr>
        <w:t xml:space="preserve"> </w:t>
      </w:r>
    </w:p>
    <w:p w14:paraId="1EB3A5EF" w14:textId="77777777" w:rsidR="00A91D5E" w:rsidRPr="00DD7386" w:rsidRDefault="00A91D5E" w:rsidP="00A91D5E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…………………………………….</w:t>
      </w:r>
    </w:p>
    <w:p w14:paraId="29FB9D29" w14:textId="620A5CF2" w:rsidR="00A91D5E" w:rsidRPr="00C04CAD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C04CAD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071C71EA" w14:textId="7D13BA66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 język migowy (PJM)</w:t>
      </w:r>
      <w:r w:rsidR="00C04CAD" w:rsidRPr="00DD7386">
        <w:rPr>
          <w:rFonts w:ascii="Arial" w:hAnsi="Arial" w:cs="Arial"/>
          <w:sz w:val="28"/>
          <w:szCs w:val="28"/>
        </w:rPr>
        <w:t xml:space="preserve"> </w:t>
      </w:r>
    </w:p>
    <w:p w14:paraId="694AD454" w14:textId="33107891"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 językowo-migowy (SJM)</w:t>
      </w:r>
    </w:p>
    <w:p w14:paraId="0FF3C594" w14:textId="5E75D83B" w:rsidR="00C04CAD" w:rsidRPr="00DD7386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7386">
        <w:rPr>
          <w:rFonts w:ascii="Arial" w:hAnsi="Arial" w:cs="Arial"/>
          <w:sz w:val="28"/>
          <w:szCs w:val="28"/>
        </w:rPr>
        <w:t>SKOGN</w:t>
      </w:r>
      <w:r w:rsidR="001C4911" w:rsidRPr="00DD7386">
        <w:rPr>
          <w:rFonts w:ascii="Arial" w:hAnsi="Arial" w:cs="Arial"/>
          <w:sz w:val="28"/>
          <w:szCs w:val="28"/>
        </w:rPr>
        <w:t xml:space="preserve"> </w:t>
      </w:r>
    </w:p>
    <w:p w14:paraId="54334B14" w14:textId="619BD0B5" w:rsidR="00A91D5E" w:rsidRPr="00DD7386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91D5E" w:rsidRPr="00DD7386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DD7386">
        <w:rPr>
          <w:rFonts w:ascii="Arial" w:hAnsi="Arial" w:cs="Arial"/>
          <w:sz w:val="28"/>
          <w:szCs w:val="28"/>
        </w:rPr>
        <w:t>………………………………………</w:t>
      </w:r>
    </w:p>
    <w:p w14:paraId="4ED41ACD" w14:textId="6A767E0D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</w:t>
      </w:r>
      <w:r w:rsidR="00C04CAD">
        <w:rPr>
          <w:rFonts w:ascii="Arial" w:hAnsi="Arial" w:cs="Arial"/>
          <w:sz w:val="26"/>
          <w:szCs w:val="26"/>
        </w:rPr>
        <w:t xml:space="preserve"> </w:t>
      </w:r>
      <w:r w:rsidRPr="00C04CAD">
        <w:rPr>
          <w:rFonts w:ascii="Arial" w:hAnsi="Arial" w:cs="Arial"/>
          <w:sz w:val="26"/>
          <w:szCs w:val="26"/>
        </w:rPr>
        <w:t>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14:paraId="2C23136E" w14:textId="545EC8F8" w:rsidR="00A91D5E" w:rsidRPr="00C04CAD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58AD2306" w14:textId="068FEC6E"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</w:t>
      </w:r>
      <w:r w:rsidR="00C04CAD">
        <w:rPr>
          <w:rFonts w:ascii="Arial" w:hAnsi="Arial" w:cs="Arial"/>
          <w:sz w:val="26"/>
          <w:szCs w:val="26"/>
        </w:rPr>
        <w:t>.</w:t>
      </w:r>
      <w:r w:rsidRPr="00C04CAD">
        <w:rPr>
          <w:rFonts w:ascii="Arial" w:hAnsi="Arial" w:cs="Arial"/>
          <w:sz w:val="26"/>
          <w:szCs w:val="26"/>
        </w:rPr>
        <w:t>…………………</w:t>
      </w:r>
      <w:r w:rsidR="00635B39">
        <w:rPr>
          <w:rFonts w:ascii="Arial" w:hAnsi="Arial" w:cs="Arial"/>
          <w:sz w:val="26"/>
          <w:szCs w:val="26"/>
        </w:rPr>
        <w:t>…</w:t>
      </w:r>
      <w:r w:rsidRPr="00C04CAD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14:paraId="155FF0AE" w14:textId="78EE8241" w:rsidR="003C3E9D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 </w:t>
      </w:r>
      <w:r w:rsidR="00635B39">
        <w:rPr>
          <w:rFonts w:ascii="Arial" w:hAnsi="Arial" w:cs="Arial"/>
          <w:sz w:val="26"/>
          <w:szCs w:val="26"/>
        </w:rPr>
        <w:t>(miejscowość,</w:t>
      </w:r>
      <w:r w:rsidRPr="00C04CAD">
        <w:rPr>
          <w:rFonts w:ascii="Arial" w:hAnsi="Arial" w:cs="Arial"/>
          <w:sz w:val="26"/>
          <w:szCs w:val="26"/>
        </w:rPr>
        <w:t xml:space="preserve"> </w:t>
      </w:r>
      <w:r w:rsidR="00635B39">
        <w:rPr>
          <w:rFonts w:ascii="Arial" w:hAnsi="Arial" w:cs="Arial"/>
          <w:sz w:val="26"/>
          <w:szCs w:val="26"/>
        </w:rPr>
        <w:t>d</w:t>
      </w:r>
      <w:r w:rsidRPr="00C04CAD">
        <w:rPr>
          <w:rFonts w:ascii="Arial" w:hAnsi="Arial" w:cs="Arial"/>
          <w:sz w:val="26"/>
          <w:szCs w:val="26"/>
        </w:rPr>
        <w:t>ata</w:t>
      </w:r>
      <w:r w:rsidR="00635B39">
        <w:rPr>
          <w:rFonts w:ascii="Arial" w:hAnsi="Arial" w:cs="Arial"/>
          <w:sz w:val="26"/>
          <w:szCs w:val="26"/>
        </w:rPr>
        <w:t>)</w:t>
      </w:r>
      <w:r w:rsidRPr="00C04CAD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>
        <w:rPr>
          <w:rFonts w:ascii="Arial" w:hAnsi="Arial" w:cs="Arial"/>
          <w:sz w:val="26"/>
          <w:szCs w:val="26"/>
        </w:rPr>
        <w:t>(</w:t>
      </w:r>
      <w:r w:rsidRPr="00C04CAD">
        <w:rPr>
          <w:rFonts w:ascii="Arial" w:hAnsi="Arial" w:cs="Arial"/>
          <w:sz w:val="26"/>
          <w:szCs w:val="26"/>
        </w:rPr>
        <w:t>podpis</w:t>
      </w:r>
      <w:r w:rsidR="00635B39">
        <w:rPr>
          <w:rFonts w:ascii="Arial" w:hAnsi="Arial" w:cs="Arial"/>
          <w:sz w:val="26"/>
          <w:szCs w:val="26"/>
        </w:rPr>
        <w:t>)</w:t>
      </w:r>
    </w:p>
    <w:p w14:paraId="27E3E4E8" w14:textId="77777777" w:rsidR="00E251F9" w:rsidRPr="00E251F9" w:rsidRDefault="00E251F9" w:rsidP="00E251F9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b/>
          <w:sz w:val="24"/>
          <w:szCs w:val="24"/>
        </w:rPr>
        <w:lastRenderedPageBreak/>
        <w:t xml:space="preserve">KLAUZULA INFORMACYJNA </w:t>
      </w:r>
    </w:p>
    <w:p w14:paraId="6CD157E5" w14:textId="77777777" w:rsidR="00E251F9" w:rsidRPr="00E251F9" w:rsidRDefault="00E251F9" w:rsidP="00E251F9">
      <w:pPr>
        <w:spacing w:line="256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 xml:space="preserve">Zgodnie z art. 13 ust. 1 i 2, art. 14 ust. 1 i 2 ogólnego Rozporządzenia Parlamentu Europejskiego i Rady (UE) 2016/679 z dnia 27 kwietnia 2016 r. </w:t>
      </w:r>
      <w:r w:rsidRPr="00E251F9">
        <w:rPr>
          <w:rFonts w:ascii="Arial" w:eastAsia="Calibri" w:hAnsi="Arial" w:cs="Arial"/>
          <w:sz w:val="24"/>
          <w:szCs w:val="24"/>
        </w:rPr>
        <w:br/>
        <w:t>w sprawie ochrony osób fizycznych w związku z przetwarzaniem danych osobowych i w sprawie swobodnego przepływu takich danych oraz uchylenia dyrektywy 95/46/WE (RODO), informuję, że:</w:t>
      </w:r>
    </w:p>
    <w:p w14:paraId="3625CE33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 xml:space="preserve">Administratorem przetwarzającym Pani/Pana dane osobowe jest: </w:t>
      </w:r>
      <w:r w:rsidRPr="00E251F9">
        <w:rPr>
          <w:rFonts w:ascii="Arial" w:eastAsia="Calibri" w:hAnsi="Arial" w:cs="Arial"/>
          <w:sz w:val="24"/>
          <w:szCs w:val="24"/>
        </w:rPr>
        <w:br/>
        <w:t xml:space="preserve">Komendant Powiatowy Państwowej Straży Pożarnej w Tomaszowie Lubelskim (22-600 Tomaszów Lubelski, ul. dr. Janusza Petera 7, tel. 84 661 80 00 </w:t>
      </w:r>
      <w:r w:rsidRPr="00E251F9">
        <w:rPr>
          <w:rFonts w:ascii="Arial" w:eastAsia="Calibri" w:hAnsi="Arial" w:cs="Arial"/>
          <w:sz w:val="24"/>
          <w:szCs w:val="24"/>
        </w:rPr>
        <w:br/>
        <w:t>fax. 84 664 35 88,  e-mail: ( </w:t>
      </w:r>
      <w:hyperlink r:id="rId8" w:history="1">
        <w:r w:rsidRPr="00E251F9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kp_tomaszowlubelski@straz.lublin.pl</w:t>
        </w:r>
      </w:hyperlink>
      <w:r w:rsidRPr="00E251F9">
        <w:rPr>
          <w:rFonts w:ascii="Arial" w:eastAsia="Calibri" w:hAnsi="Arial" w:cs="Arial"/>
          <w:color w:val="FF0000"/>
          <w:sz w:val="24"/>
          <w:szCs w:val="24"/>
        </w:rPr>
        <w:t> </w:t>
      </w:r>
      <w:r w:rsidRPr="00E251F9">
        <w:rPr>
          <w:rFonts w:ascii="Arial" w:eastAsia="Calibri" w:hAnsi="Arial" w:cs="Arial"/>
          <w:sz w:val="24"/>
          <w:szCs w:val="24"/>
        </w:rPr>
        <w:t>).</w:t>
      </w:r>
    </w:p>
    <w:p w14:paraId="6364447B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 xml:space="preserve">Dla Komendy Powiatowej Państwowej Straży Pożarnej w Tomaszowie Lubelskim wyznaczony został Inspektor Ochrony Danych Osobowych: </w:t>
      </w:r>
      <w:r w:rsidRPr="00E251F9">
        <w:rPr>
          <w:rFonts w:ascii="Arial" w:eastAsia="Calibri" w:hAnsi="Arial" w:cs="Arial"/>
          <w:sz w:val="24"/>
          <w:szCs w:val="24"/>
        </w:rPr>
        <w:br/>
        <w:t>(20-012 Lublin, ul. Strażacka 7, tel. 81 5351237, e-mail: </w:t>
      </w:r>
      <w:hyperlink r:id="rId9" w:history="1">
        <w:r w:rsidRPr="00E251F9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iod@kwpsp.lublin.pl</w:t>
        </w:r>
      </w:hyperlink>
      <w:r w:rsidRPr="00E251F9">
        <w:rPr>
          <w:rFonts w:ascii="Arial" w:eastAsia="Calibri" w:hAnsi="Arial" w:cs="Arial"/>
          <w:sz w:val="24"/>
          <w:szCs w:val="24"/>
        </w:rPr>
        <w:t>).</w:t>
      </w:r>
    </w:p>
    <w:p w14:paraId="18A4073D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 xml:space="preserve">Pani/Pana dane osobowe są przetwarzane na podstawie na podstawie </w:t>
      </w:r>
      <w:r w:rsidRPr="00E251F9">
        <w:rPr>
          <w:rFonts w:ascii="Arial" w:eastAsia="Calibri" w:hAnsi="Arial" w:cs="Arial"/>
          <w:sz w:val="24"/>
          <w:szCs w:val="24"/>
        </w:rPr>
        <w:br/>
        <w:t xml:space="preserve">art. 6 ust 1 lit c, d  i e RODO – w związku z obsługą zgłoszenia alarmowego </w:t>
      </w:r>
      <w:r w:rsidRPr="00E251F9">
        <w:rPr>
          <w:rFonts w:ascii="Arial" w:eastAsia="Calibri" w:hAnsi="Arial" w:cs="Arial"/>
          <w:sz w:val="24"/>
          <w:szCs w:val="24"/>
        </w:rPr>
        <w:br/>
        <w:t>o zdarzeniu oraz prowadzenia działań ratowniczych w celu ochrony życia, zdrowia, mienia lub środowiska przed pożarem, klęską żywiołową lub innym miejscowym zagrożeniem.</w:t>
      </w:r>
    </w:p>
    <w:p w14:paraId="67B67FDB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5F53E673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>Odbiorcami danych są jednostki organizacyjne Państwowej Straży Pożarnej oraz inne organy na mocy przepisów odrębnych ustaw.</w:t>
      </w:r>
    </w:p>
    <w:p w14:paraId="30BCA737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 xml:space="preserve">Dane osobowe podlegają przeglądowi, nie rzadziej niż co 5 lat od dnia ich uzyskania,  a także są przechowywane wyłącznie przez okres niezbędny </w:t>
      </w:r>
      <w:r w:rsidRPr="00E251F9">
        <w:rPr>
          <w:rFonts w:ascii="Arial" w:eastAsia="Calibri" w:hAnsi="Arial" w:cs="Arial"/>
          <w:sz w:val="24"/>
          <w:szCs w:val="24"/>
        </w:rPr>
        <w:br/>
        <w:t>do realizacji zadań wynikających z ustawy.</w:t>
      </w:r>
    </w:p>
    <w:p w14:paraId="5067AFDD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>Przysługuje Pani/Panu prawo do:</w:t>
      </w:r>
    </w:p>
    <w:p w14:paraId="34D284AE" w14:textId="77777777" w:rsidR="00E251F9" w:rsidRPr="00E251F9" w:rsidRDefault="00E251F9" w:rsidP="00E251F9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 xml:space="preserve">a). żądania od administratora dostępu do treści swoich danych, ich sprostowania, usunięcia po upływie okresu przechowywania zgodnym </w:t>
      </w:r>
      <w:r w:rsidRPr="00E251F9">
        <w:rPr>
          <w:rFonts w:ascii="Arial" w:eastAsia="Calibri" w:hAnsi="Arial" w:cs="Arial"/>
          <w:sz w:val="24"/>
          <w:szCs w:val="24"/>
        </w:rPr>
        <w:br/>
        <w:t>z właściwymi przepisami archiwalnymi lub ograniczenia przetwarzania, wniesienia sprzeciwu wobec przetwarzania;</w:t>
      </w:r>
    </w:p>
    <w:p w14:paraId="0B38E76C" w14:textId="77777777" w:rsidR="00E251F9" w:rsidRPr="00E251F9" w:rsidRDefault="00E251F9" w:rsidP="00E251F9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>b)  wniesienia skargi do organu nadzorczego, którym jest Urząd Ochrony Danych Osobowych (00-193 Warszawa, ul. Stawki 2, tel. 22 531 03 00,</w:t>
      </w:r>
      <w:r w:rsidRPr="00E251F9">
        <w:rPr>
          <w:rFonts w:ascii="Arial" w:eastAsia="Calibri" w:hAnsi="Arial" w:cs="Arial"/>
          <w:sz w:val="24"/>
          <w:szCs w:val="24"/>
        </w:rPr>
        <w:br/>
        <w:t>fax. 22 531 03 01, e-mail:</w:t>
      </w:r>
      <w:hyperlink r:id="rId10" w:history="1">
        <w:r w:rsidRPr="00E251F9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kancelaria@giodo.gov.pl</w:t>
        </w:r>
      </w:hyperlink>
      <w:r w:rsidRPr="00E251F9">
        <w:rPr>
          <w:rFonts w:ascii="Arial" w:eastAsia="Calibri" w:hAnsi="Arial" w:cs="Arial"/>
          <w:sz w:val="24"/>
          <w:szCs w:val="24"/>
        </w:rPr>
        <w:t xml:space="preserve">) jeżeli uzna Pani/Pan, </w:t>
      </w:r>
      <w:r w:rsidRPr="00E251F9">
        <w:rPr>
          <w:rFonts w:ascii="Arial" w:eastAsia="Calibri" w:hAnsi="Arial" w:cs="Arial"/>
          <w:sz w:val="24"/>
          <w:szCs w:val="24"/>
        </w:rPr>
        <w:br/>
        <w:t>że przetwarzanie narusza przepisy RODO.</w:t>
      </w:r>
    </w:p>
    <w:p w14:paraId="2112D667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 xml:space="preserve">Pani/Pana dane osobowe nie będą przekazywane do państwa trzeciego </w:t>
      </w:r>
      <w:r w:rsidRPr="00E251F9">
        <w:rPr>
          <w:rFonts w:ascii="Arial" w:eastAsia="Calibri" w:hAnsi="Arial" w:cs="Arial"/>
          <w:sz w:val="24"/>
          <w:szCs w:val="24"/>
        </w:rPr>
        <w:br/>
        <w:t>lub organizacji międzynarodowej.</w:t>
      </w:r>
    </w:p>
    <w:p w14:paraId="6AB801C9" w14:textId="77777777" w:rsidR="00E251F9" w:rsidRPr="00E251F9" w:rsidRDefault="00E251F9" w:rsidP="00E251F9">
      <w:pPr>
        <w:numPr>
          <w:ilvl w:val="0"/>
          <w:numId w:val="3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1F9">
        <w:rPr>
          <w:rFonts w:ascii="Arial" w:eastAsia="Calibri" w:hAnsi="Arial" w:cs="Arial"/>
          <w:sz w:val="24"/>
          <w:szCs w:val="24"/>
        </w:rPr>
        <w:t xml:space="preserve">Podanie danych osobowych jest wymogiem ustawowym i jest obowiązkowe. Przetwarzanie podanych przez Panią/Pana danych osobowych nie będzie podlegało zautomatyzowanemu podejmowaniu decyzji, w tym profilowaniu, </w:t>
      </w:r>
      <w:r w:rsidRPr="00E251F9">
        <w:rPr>
          <w:rFonts w:ascii="Arial" w:eastAsia="Calibri" w:hAnsi="Arial" w:cs="Arial"/>
          <w:sz w:val="24"/>
          <w:szCs w:val="24"/>
        </w:rPr>
        <w:br/>
        <w:t>o którym mowa w art. 22 ust. 1 i 4 RODO.</w:t>
      </w:r>
    </w:p>
    <w:p w14:paraId="000CBA91" w14:textId="77777777" w:rsidR="00495E36" w:rsidRPr="005D3C1C" w:rsidRDefault="00495E36" w:rsidP="00495E36">
      <w:pPr>
        <w:pStyle w:val="Akapitzlist"/>
        <w:ind w:left="426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7107F770" w14:textId="77777777" w:rsidR="00495E36" w:rsidRPr="005D3C1C" w:rsidRDefault="00495E36" w:rsidP="00C04CAD">
      <w:pPr>
        <w:pStyle w:val="NormalnyWeb"/>
        <w:rPr>
          <w:rFonts w:ascii="Arial" w:hAnsi="Arial" w:cs="Arial"/>
          <w:color w:val="FF0000"/>
          <w:sz w:val="26"/>
          <w:szCs w:val="26"/>
        </w:rPr>
      </w:pPr>
    </w:p>
    <w:sectPr w:rsidR="00495E36" w:rsidRPr="005D3C1C" w:rsidSect="00495E36">
      <w:headerReference w:type="default" r:id="rId11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2BEF" w14:textId="77777777" w:rsidR="004500D0" w:rsidRDefault="004500D0" w:rsidP="00094866">
      <w:pPr>
        <w:spacing w:after="0" w:line="240" w:lineRule="auto"/>
      </w:pPr>
      <w:r>
        <w:separator/>
      </w:r>
    </w:p>
  </w:endnote>
  <w:endnote w:type="continuationSeparator" w:id="0">
    <w:p w14:paraId="235D6BD9" w14:textId="77777777" w:rsidR="004500D0" w:rsidRDefault="004500D0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2737" w14:textId="77777777" w:rsidR="004500D0" w:rsidRDefault="004500D0" w:rsidP="00094866">
      <w:pPr>
        <w:spacing w:after="0" w:line="240" w:lineRule="auto"/>
      </w:pPr>
      <w:r>
        <w:separator/>
      </w:r>
    </w:p>
  </w:footnote>
  <w:footnote w:type="continuationSeparator" w:id="0">
    <w:p w14:paraId="0FA5F54E" w14:textId="77777777" w:rsidR="004500D0" w:rsidRDefault="004500D0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EDFB" w14:textId="31DCBC3C" w:rsidR="00CF7243" w:rsidRDefault="00495E36">
    <w:pPr>
      <w:pStyle w:val="Nagwek"/>
    </w:pPr>
    <w:r>
      <w:ptab w:relativeTo="margin" w:alignment="right" w:leader="none"/>
    </w:r>
    <w:r w:rsidR="00CF7243">
      <w:tab/>
    </w:r>
    <w:r w:rsidR="00CF7243">
      <w:tab/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2AD2"/>
    <w:multiLevelType w:val="multilevel"/>
    <w:tmpl w:val="C5A8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A23"/>
    <w:rsid w:val="00094866"/>
    <w:rsid w:val="00115902"/>
    <w:rsid w:val="00192B0D"/>
    <w:rsid w:val="001C4911"/>
    <w:rsid w:val="0031433C"/>
    <w:rsid w:val="003C3E9D"/>
    <w:rsid w:val="004500D0"/>
    <w:rsid w:val="0049195B"/>
    <w:rsid w:val="00495E36"/>
    <w:rsid w:val="005D3C1C"/>
    <w:rsid w:val="00635B39"/>
    <w:rsid w:val="007C6310"/>
    <w:rsid w:val="00817048"/>
    <w:rsid w:val="00A06A23"/>
    <w:rsid w:val="00A91D5E"/>
    <w:rsid w:val="00C04CAD"/>
    <w:rsid w:val="00CF7243"/>
    <w:rsid w:val="00DD7386"/>
    <w:rsid w:val="00E251F9"/>
    <w:rsid w:val="00EC3E9C"/>
    <w:rsid w:val="00E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F0"/>
  <w15:docId w15:val="{31074F6A-1587-4C42-951B-5EF6753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_tomaszowlubelski@straz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0BC0-5E91-4A00-BC2C-4480B458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tłumacza online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lastModifiedBy>J.Krawczyk (KP Tomaszów Lub.)</cp:lastModifiedBy>
  <cp:revision>3</cp:revision>
  <dcterms:created xsi:type="dcterms:W3CDTF">2021-09-21T10:31:00Z</dcterms:created>
  <dcterms:modified xsi:type="dcterms:W3CDTF">2021-09-23T11:21:00Z</dcterms:modified>
</cp:coreProperties>
</file>